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A7D" w:rsidRDefault="00112AE5" w:rsidP="00112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12AE5" w:rsidRDefault="00112AE5" w:rsidP="00112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Кабинета Министров Республики Татарстан</w:t>
      </w:r>
    </w:p>
    <w:p w:rsidR="00112AE5" w:rsidRDefault="00EB4C15" w:rsidP="00112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6C7AE4">
        <w:rPr>
          <w:rFonts w:ascii="Times New Roman" w:hAnsi="Times New Roman" w:cs="Times New Roman"/>
          <w:sz w:val="28"/>
          <w:szCs w:val="28"/>
        </w:rPr>
        <w:t xml:space="preserve"> в постановление Кабинета Министров Республики Татарстан </w:t>
      </w:r>
      <w:r>
        <w:rPr>
          <w:rFonts w:ascii="Times New Roman" w:hAnsi="Times New Roman" w:cs="Times New Roman"/>
          <w:sz w:val="28"/>
          <w:szCs w:val="28"/>
        </w:rPr>
        <w:t xml:space="preserve">от 13.09.2013 № 656 «Об утверждении государственной программы «Развитие юстиции в Республике Татарстан на 2014 – 2020 годы» и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отдельных актов Кабинета Министров Республики Татарстан»</w:t>
      </w:r>
    </w:p>
    <w:p w:rsidR="006C7AE4" w:rsidRDefault="006C7AE4" w:rsidP="00112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C7AE4" w:rsidRDefault="006C7AE4" w:rsidP="006C7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AE4" w:rsidRDefault="006C7AE4" w:rsidP="006C7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7A1EBB">
        <w:rPr>
          <w:rFonts w:ascii="Times New Roman" w:hAnsi="Times New Roman" w:cs="Times New Roman"/>
          <w:sz w:val="28"/>
          <w:szCs w:val="28"/>
        </w:rPr>
        <w:t xml:space="preserve"> с пунктом 2 статьи 55 Бюджетного кодекса Республики Татарстан государственные программы Республики Татарстан подлежат приведению в соответствие с </w:t>
      </w:r>
      <w:r w:rsidR="003B3780">
        <w:rPr>
          <w:rFonts w:ascii="Times New Roman" w:hAnsi="Times New Roman" w:cs="Times New Roman"/>
          <w:sz w:val="28"/>
          <w:szCs w:val="28"/>
        </w:rPr>
        <w:t>З</w:t>
      </w:r>
      <w:r w:rsidR="007A1EBB">
        <w:rPr>
          <w:rFonts w:ascii="Times New Roman" w:hAnsi="Times New Roman" w:cs="Times New Roman"/>
          <w:sz w:val="28"/>
          <w:szCs w:val="28"/>
        </w:rPr>
        <w:t>аконом Республики Татарстан о бюджете Республики Татарстан не позднее трех месяцев со дня вступления его в силу.</w:t>
      </w:r>
    </w:p>
    <w:p w:rsidR="007A1EBB" w:rsidRDefault="007A1EBB" w:rsidP="006C7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юстиции Республики Татарстан определено государственным заказчиком государственной программы «Развитие юстиции в Республике Татарстан на 2014 – 2020 годы», утвержденной постановлением Кабинета Министров Республики Татарстан от 13.09.2013 № 656.</w:t>
      </w:r>
    </w:p>
    <w:p w:rsidR="007A1EBB" w:rsidRDefault="007A1EBB" w:rsidP="007A1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 постановления Кабинета Министров Республики Татарстан                           «О внесении изменений в постановление Кабинета Министров Республики Татарстан от 13.09.2013 № 656 «Об утверждении государственной программы «Развитие юстиции в Республике Татарстан на 2014 – 2020 годы» и признании утратившими силу отдельных актов Кабинета Министров Республики Татарстан» разработан в целях приведения объемов финансирования государственной программы в соответствие с Законом Республики Татарстан от 20 ноября 2015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97-ЗРТ «О бюджете Республики Татарстана 2016 год»</w:t>
      </w:r>
      <w:r w:rsidR="00526856">
        <w:rPr>
          <w:rFonts w:ascii="Times New Roman" w:hAnsi="Times New Roman" w:cs="Times New Roman"/>
          <w:sz w:val="28"/>
          <w:szCs w:val="28"/>
        </w:rPr>
        <w:t>. Кроме того,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D52">
        <w:rPr>
          <w:rFonts w:ascii="Times New Roman" w:hAnsi="Times New Roman" w:cs="Times New Roman"/>
          <w:sz w:val="28"/>
          <w:szCs w:val="28"/>
        </w:rPr>
        <w:t>распоряжением Кабинета Министров Республики Татарстан от 07.12.2015 № 2802-р</w:t>
      </w:r>
      <w:r w:rsidR="00526856">
        <w:rPr>
          <w:rFonts w:ascii="Times New Roman" w:hAnsi="Times New Roman" w:cs="Times New Roman"/>
          <w:sz w:val="28"/>
          <w:szCs w:val="28"/>
        </w:rPr>
        <w:t xml:space="preserve"> предусматривается выделение дополнительных средств на</w:t>
      </w:r>
      <w:r w:rsidR="00D60D52"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526856">
        <w:rPr>
          <w:rFonts w:ascii="Times New Roman" w:hAnsi="Times New Roman" w:cs="Times New Roman"/>
          <w:sz w:val="28"/>
          <w:szCs w:val="28"/>
        </w:rPr>
        <w:t>е</w:t>
      </w:r>
      <w:r w:rsidR="00D60D52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526856">
        <w:rPr>
          <w:rFonts w:ascii="Times New Roman" w:hAnsi="Times New Roman" w:cs="Times New Roman"/>
          <w:sz w:val="28"/>
          <w:szCs w:val="28"/>
        </w:rPr>
        <w:t>е</w:t>
      </w:r>
      <w:r w:rsidR="00D60D52">
        <w:rPr>
          <w:rFonts w:ascii="Times New Roman" w:hAnsi="Times New Roman" w:cs="Times New Roman"/>
          <w:sz w:val="28"/>
          <w:szCs w:val="28"/>
        </w:rPr>
        <w:t xml:space="preserve"> мероприятий по развитию института мировой юстиции подпрограммы «Развитие института мировой юстиции в Республике Татарстан на 2014- 2020 годы» государственной программы «Развитие юстиции в Республике Татарстан на 2014 – 2020 годы».</w:t>
      </w:r>
    </w:p>
    <w:p w:rsidR="0018231C" w:rsidRDefault="00526856" w:rsidP="007A1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вносятся изменения в объем финансирования государственной программы, уточняются задачи. </w:t>
      </w:r>
      <w:r w:rsidR="007E0412">
        <w:rPr>
          <w:rFonts w:ascii="Times New Roman" w:hAnsi="Times New Roman" w:cs="Times New Roman"/>
          <w:sz w:val="28"/>
          <w:szCs w:val="28"/>
        </w:rPr>
        <w:t>П</w:t>
      </w:r>
      <w:r w:rsidR="0018231C">
        <w:rPr>
          <w:rFonts w:ascii="Times New Roman" w:hAnsi="Times New Roman" w:cs="Times New Roman"/>
          <w:sz w:val="28"/>
          <w:szCs w:val="28"/>
        </w:rPr>
        <w:t>еречень мероприятий дополн</w:t>
      </w:r>
      <w:r w:rsidR="007E0412">
        <w:rPr>
          <w:rFonts w:ascii="Times New Roman" w:hAnsi="Times New Roman" w:cs="Times New Roman"/>
          <w:sz w:val="28"/>
          <w:szCs w:val="28"/>
        </w:rPr>
        <w:t xml:space="preserve">яется </w:t>
      </w:r>
      <w:r w:rsidR="0018231C">
        <w:rPr>
          <w:rFonts w:ascii="Times New Roman" w:hAnsi="Times New Roman" w:cs="Times New Roman"/>
          <w:sz w:val="28"/>
          <w:szCs w:val="28"/>
        </w:rPr>
        <w:t>мероприятия</w:t>
      </w:r>
      <w:r w:rsidR="007E0412">
        <w:rPr>
          <w:rFonts w:ascii="Times New Roman" w:hAnsi="Times New Roman" w:cs="Times New Roman"/>
          <w:sz w:val="28"/>
          <w:szCs w:val="28"/>
        </w:rPr>
        <w:t xml:space="preserve">ми, направленными 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8231C">
        <w:rPr>
          <w:rFonts w:ascii="Times New Roman" w:hAnsi="Times New Roman" w:cs="Times New Roman"/>
          <w:sz w:val="28"/>
          <w:szCs w:val="28"/>
        </w:rPr>
        <w:t>овышение уровня технической укрепленности, антитеррористической устойчивости судебных участков мировых судей,</w:t>
      </w:r>
      <w:r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7E0412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8231C">
        <w:rPr>
          <w:rFonts w:ascii="Times New Roman" w:hAnsi="Times New Roman" w:cs="Times New Roman"/>
          <w:sz w:val="28"/>
          <w:szCs w:val="28"/>
        </w:rPr>
        <w:t>беспечение судебных участков мировых с</w:t>
      </w:r>
      <w:r>
        <w:rPr>
          <w:rFonts w:ascii="Times New Roman" w:hAnsi="Times New Roman" w:cs="Times New Roman"/>
          <w:sz w:val="28"/>
          <w:szCs w:val="28"/>
        </w:rPr>
        <w:t>удей системами контроля доступа</w:t>
      </w:r>
      <w:r w:rsidR="001823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8231C">
        <w:rPr>
          <w:rFonts w:ascii="Times New Roman" w:hAnsi="Times New Roman" w:cs="Times New Roman"/>
          <w:sz w:val="28"/>
          <w:szCs w:val="28"/>
        </w:rPr>
        <w:t>беспечение судебных участков мировых су</w:t>
      </w:r>
      <w:r>
        <w:rPr>
          <w:rFonts w:ascii="Times New Roman" w:hAnsi="Times New Roman" w:cs="Times New Roman"/>
          <w:sz w:val="28"/>
          <w:szCs w:val="28"/>
        </w:rPr>
        <w:t>дей системами видеонаблюдения</w:t>
      </w:r>
      <w:r w:rsidR="00AB60EB">
        <w:rPr>
          <w:rFonts w:ascii="Times New Roman" w:hAnsi="Times New Roman" w:cs="Times New Roman"/>
          <w:sz w:val="28"/>
          <w:szCs w:val="28"/>
        </w:rPr>
        <w:t xml:space="preserve">. Задача </w:t>
      </w:r>
      <w:r w:rsidR="007E041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B60EB">
        <w:rPr>
          <w:rFonts w:ascii="Times New Roman" w:hAnsi="Times New Roman" w:cs="Times New Roman"/>
          <w:sz w:val="28"/>
          <w:szCs w:val="28"/>
        </w:rPr>
        <w:t>азвити</w:t>
      </w:r>
      <w:r w:rsidR="007E0412">
        <w:rPr>
          <w:rFonts w:ascii="Times New Roman" w:hAnsi="Times New Roman" w:cs="Times New Roman"/>
          <w:sz w:val="28"/>
          <w:szCs w:val="28"/>
        </w:rPr>
        <w:t>ю</w:t>
      </w:r>
      <w:r w:rsidR="00AB60EB">
        <w:rPr>
          <w:rFonts w:ascii="Times New Roman" w:hAnsi="Times New Roman" w:cs="Times New Roman"/>
          <w:sz w:val="28"/>
          <w:szCs w:val="28"/>
        </w:rPr>
        <w:t xml:space="preserve"> информационных и коммуникационных технологий судебных участков мировых судей дополнена мероприятием</w:t>
      </w:r>
      <w:r w:rsidR="000010A3">
        <w:rPr>
          <w:rFonts w:ascii="Times New Roman" w:hAnsi="Times New Roman" w:cs="Times New Roman"/>
          <w:sz w:val="28"/>
          <w:szCs w:val="28"/>
        </w:rPr>
        <w:t xml:space="preserve"> по</w:t>
      </w:r>
      <w:r w:rsidR="00AB60EB">
        <w:rPr>
          <w:rFonts w:ascii="Times New Roman" w:hAnsi="Times New Roman" w:cs="Times New Roman"/>
          <w:sz w:val="28"/>
          <w:szCs w:val="28"/>
        </w:rPr>
        <w:t xml:space="preserve"> </w:t>
      </w:r>
      <w:r w:rsidR="000010A3">
        <w:rPr>
          <w:rFonts w:ascii="Times New Roman" w:hAnsi="Times New Roman" w:cs="Times New Roman"/>
          <w:sz w:val="28"/>
          <w:szCs w:val="28"/>
        </w:rPr>
        <w:t>п</w:t>
      </w:r>
      <w:r w:rsidR="00AB60EB">
        <w:rPr>
          <w:rFonts w:ascii="Times New Roman" w:hAnsi="Times New Roman" w:cs="Times New Roman"/>
          <w:sz w:val="28"/>
          <w:szCs w:val="28"/>
        </w:rPr>
        <w:t>рокладк</w:t>
      </w:r>
      <w:r w:rsidR="000010A3">
        <w:rPr>
          <w:rFonts w:ascii="Times New Roman" w:hAnsi="Times New Roman" w:cs="Times New Roman"/>
          <w:sz w:val="28"/>
          <w:szCs w:val="28"/>
        </w:rPr>
        <w:t>е</w:t>
      </w:r>
      <w:r w:rsidR="00AB60EB">
        <w:rPr>
          <w:rFonts w:ascii="Times New Roman" w:hAnsi="Times New Roman" w:cs="Times New Roman"/>
          <w:sz w:val="28"/>
          <w:szCs w:val="28"/>
        </w:rPr>
        <w:t xml:space="preserve"> волоконно-оптических линий связи в здания (помещения) мировых судей Республики Татарстан. </w:t>
      </w:r>
    </w:p>
    <w:p w:rsidR="007A1EBB" w:rsidRDefault="00D60D52" w:rsidP="006C7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постановления не потребует выделения дополнительных средств</w:t>
      </w:r>
      <w:r w:rsidR="000010A3">
        <w:rPr>
          <w:rFonts w:ascii="Times New Roman" w:hAnsi="Times New Roman" w:cs="Times New Roman"/>
          <w:sz w:val="28"/>
          <w:szCs w:val="28"/>
        </w:rPr>
        <w:t xml:space="preserve"> из</w:t>
      </w:r>
      <w:r>
        <w:rPr>
          <w:rFonts w:ascii="Times New Roman" w:hAnsi="Times New Roman" w:cs="Times New Roman"/>
          <w:sz w:val="28"/>
          <w:szCs w:val="28"/>
        </w:rPr>
        <w:t xml:space="preserve"> бюджета Республики Татарстан.</w:t>
      </w:r>
    </w:p>
    <w:sectPr w:rsidR="007A1EBB" w:rsidSect="000010A3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AE5"/>
    <w:rsid w:val="000010A3"/>
    <w:rsid w:val="000479F4"/>
    <w:rsid w:val="00112AE5"/>
    <w:rsid w:val="0018231C"/>
    <w:rsid w:val="0029487C"/>
    <w:rsid w:val="003B3780"/>
    <w:rsid w:val="004E5964"/>
    <w:rsid w:val="00526856"/>
    <w:rsid w:val="00637A7D"/>
    <w:rsid w:val="006C7AE4"/>
    <w:rsid w:val="007A1EBB"/>
    <w:rsid w:val="007E0412"/>
    <w:rsid w:val="00A21E9B"/>
    <w:rsid w:val="00AB60EB"/>
    <w:rsid w:val="00D60D52"/>
    <w:rsid w:val="00DA2937"/>
    <w:rsid w:val="00EB4C15"/>
    <w:rsid w:val="00FD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kazan01</cp:lastModifiedBy>
  <cp:revision>3</cp:revision>
  <cp:lastPrinted>2015-12-29T13:05:00Z</cp:lastPrinted>
  <dcterms:created xsi:type="dcterms:W3CDTF">2015-12-29T14:59:00Z</dcterms:created>
  <dcterms:modified xsi:type="dcterms:W3CDTF">2015-12-29T15:00:00Z</dcterms:modified>
</cp:coreProperties>
</file>